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4BDC" w14:textId="3FB3114D" w:rsidR="00C33A8C" w:rsidRPr="006F7057" w:rsidRDefault="006F7057" w:rsidP="006F7057">
      <w:pPr>
        <w:spacing w:before="300" w:after="300" w:line="380" w:lineRule="atLeast"/>
        <w:rPr>
          <w:rFonts w:ascii="&amp;quot" w:eastAsia="Times New Roman" w:hAnsi="&amp;quot" w:cs="Times New Roman"/>
          <w:color w:val="333333"/>
          <w:sz w:val="33"/>
          <w:szCs w:val="33"/>
          <w:lang w:eastAsia="en-GB"/>
        </w:rPr>
      </w:pPr>
      <w:r>
        <w:rPr>
          <w:noProof/>
        </w:rPr>
        <w:drawing>
          <wp:inline distT="0" distB="0" distL="0" distR="0" wp14:anchorId="48EE7638" wp14:editId="0D684505">
            <wp:extent cx="1951915" cy="1402080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36" cy="141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817">
        <w:rPr>
          <w:rFonts w:asciiTheme="majorHAnsi" w:eastAsia="Times New Roman" w:hAnsiTheme="majorHAnsi" w:cstheme="majorHAnsi"/>
          <w:b/>
          <w:color w:val="333333"/>
          <w:sz w:val="40"/>
          <w:szCs w:val="40"/>
          <w:lang w:eastAsia="en-GB"/>
        </w:rPr>
        <w:t xml:space="preserve">        </w:t>
      </w:r>
      <w:r w:rsidR="00C33A8C" w:rsidRPr="00082CA0">
        <w:rPr>
          <w:rFonts w:asciiTheme="majorHAnsi" w:eastAsia="Times New Roman" w:hAnsiTheme="majorHAnsi" w:cstheme="majorHAnsi"/>
          <w:b/>
          <w:color w:val="333333"/>
          <w:sz w:val="40"/>
          <w:szCs w:val="40"/>
          <w:lang w:eastAsia="en-GB"/>
        </w:rPr>
        <w:t>Member Code of Conduct</w:t>
      </w:r>
    </w:p>
    <w:p w14:paraId="2A7B583B" w14:textId="77777777" w:rsidR="00FF3B86" w:rsidRPr="00A3058E" w:rsidRDefault="00FF3B86" w:rsidP="00FF3B86">
      <w:pPr>
        <w:spacing w:before="300" w:after="300" w:line="380" w:lineRule="atLeast"/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</w:pPr>
      <w:r w:rsidRPr="00A3058E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t>The Member Code of Conduct clarifies the acceptable standard of behaviour.</w:t>
      </w:r>
    </w:p>
    <w:p w14:paraId="3F864BDD" w14:textId="0320A37C" w:rsidR="00C33A8C" w:rsidRPr="00A3058E" w:rsidRDefault="006F7057" w:rsidP="00C33A8C">
      <w:pPr>
        <w:spacing w:before="300" w:after="300" w:line="380" w:lineRule="atLeast"/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t>u</w:t>
      </w:r>
      <w:r w:rsidR="00C33A8C" w:rsidRPr="00A3058E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t>3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t>a</w:t>
      </w:r>
      <w:r w:rsidR="00C33A8C" w:rsidRPr="00A3058E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t xml:space="preserve"> members are expected to conduct themselves within the movements “guiding principles”. </w:t>
      </w:r>
    </w:p>
    <w:p w14:paraId="3F864BDF" w14:textId="77777777" w:rsidR="009B519B" w:rsidRPr="00A3058E" w:rsidRDefault="00C33A8C" w:rsidP="00C33A8C">
      <w:pPr>
        <w:spacing w:before="300" w:after="300" w:line="380" w:lineRule="atLeast"/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</w:pPr>
      <w:r w:rsidRPr="00A3058E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t xml:space="preserve">Members are expected to: </w:t>
      </w:r>
    </w:p>
    <w:p w14:paraId="3F864BE0" w14:textId="38530574" w:rsidR="00C33A8C" w:rsidRPr="00A3058E" w:rsidRDefault="00C33A8C" w:rsidP="00C33A8C">
      <w:pPr>
        <w:pStyle w:val="ListParagraph"/>
        <w:numPr>
          <w:ilvl w:val="0"/>
          <w:numId w:val="2"/>
        </w:numPr>
        <w:spacing w:after="0" w:line="380" w:lineRule="atLeast"/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</w:pP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know, follow and promote the </w:t>
      </w:r>
      <w:r w:rsidR="0048191D"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principles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of the </w:t>
      </w:r>
      <w:r w:rsidR="006F7057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u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3</w:t>
      </w:r>
      <w:r w:rsidR="006F7057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a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Movement at every opportunity.</w:t>
      </w:r>
    </w:p>
    <w:p w14:paraId="3F864BE1" w14:textId="77777777" w:rsidR="009B519B" w:rsidRPr="00A3058E" w:rsidRDefault="009B519B" w:rsidP="009B519B">
      <w:pPr>
        <w:spacing w:after="0" w:line="380" w:lineRule="atLeast"/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</w:pPr>
    </w:p>
    <w:p w14:paraId="3F864BE2" w14:textId="04825888" w:rsidR="009B519B" w:rsidRPr="00A3058E" w:rsidRDefault="009B519B" w:rsidP="009B519B">
      <w:pPr>
        <w:pStyle w:val="ListParagraph"/>
        <w:numPr>
          <w:ilvl w:val="0"/>
          <w:numId w:val="2"/>
        </w:numPr>
        <w:spacing w:line="40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always act in the best interests of Haddenham </w:t>
      </w:r>
      <w:r w:rsidR="006F7057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u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3</w:t>
      </w:r>
      <w:r w:rsidR="006F7057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a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and the </w:t>
      </w:r>
      <w:r w:rsidR="006F7057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u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3</w:t>
      </w:r>
      <w:r w:rsidR="006F7057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a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Movement, strive to uphold its reputation and never do anything which could bring Haddenham </w:t>
      </w:r>
      <w:r w:rsidR="0048191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u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3</w:t>
      </w:r>
      <w:r w:rsidR="0048191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a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or the </w:t>
      </w:r>
      <w:r w:rsidR="0048191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u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3</w:t>
      </w:r>
      <w:r w:rsidR="0048191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a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Movement into disrepute or expose it to undue risk.</w:t>
      </w:r>
    </w:p>
    <w:p w14:paraId="3F864BE3" w14:textId="77777777" w:rsidR="009B519B" w:rsidRPr="00A3058E" w:rsidRDefault="009B519B" w:rsidP="009B519B">
      <w:pPr>
        <w:pStyle w:val="ListParagraph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3F864BE4" w14:textId="3418651F" w:rsidR="009B519B" w:rsidRPr="00A3058E" w:rsidRDefault="009B519B" w:rsidP="009B519B">
      <w:pPr>
        <w:pStyle w:val="ListParagraph"/>
        <w:numPr>
          <w:ilvl w:val="0"/>
          <w:numId w:val="2"/>
        </w:numPr>
        <w:spacing w:before="240" w:after="0" w:line="40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use Haddenham </w:t>
      </w:r>
      <w:r w:rsidR="0048191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u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3</w:t>
      </w:r>
      <w:r w:rsidR="0048191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a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’s resources responsibly and only to further its stated charitable objects/purposes.</w:t>
      </w:r>
    </w:p>
    <w:p w14:paraId="3F864BE5" w14:textId="77777777" w:rsidR="009B519B" w:rsidRPr="00A3058E" w:rsidRDefault="009B519B" w:rsidP="009B519B">
      <w:pPr>
        <w:pStyle w:val="ListParagraph"/>
        <w:spacing w:before="240" w:after="0" w:line="40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3F864BE6" w14:textId="5C3D028F" w:rsidR="00C33A8C" w:rsidRPr="00A3058E" w:rsidRDefault="009B519B" w:rsidP="009B519B">
      <w:pPr>
        <w:pStyle w:val="ListParagraph"/>
        <w:numPr>
          <w:ilvl w:val="0"/>
          <w:numId w:val="2"/>
        </w:numPr>
        <w:spacing w:before="240" w:after="0" w:line="40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reflect the current organisational policy of Haddenham </w:t>
      </w:r>
      <w:r w:rsidR="0048191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u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3</w:t>
      </w:r>
      <w:r w:rsidR="0048191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a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, regardless of whether it conflicts with their personal views.</w:t>
      </w:r>
    </w:p>
    <w:p w14:paraId="3F864BE7" w14:textId="77777777" w:rsidR="009B519B" w:rsidRPr="00A3058E" w:rsidRDefault="009B519B" w:rsidP="009B519B">
      <w:pPr>
        <w:pStyle w:val="ListParagraph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3F864BE8" w14:textId="3371093B" w:rsidR="009B519B" w:rsidRPr="00A3058E" w:rsidRDefault="009B519B" w:rsidP="009B519B">
      <w:pPr>
        <w:pStyle w:val="ListParagraph"/>
        <w:numPr>
          <w:ilvl w:val="0"/>
          <w:numId w:val="2"/>
        </w:numPr>
        <w:spacing w:before="240" w:after="0" w:line="40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abide by Haddenham </w:t>
      </w:r>
      <w:r w:rsidR="0048191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u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3</w:t>
      </w:r>
      <w:r w:rsidR="0048191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a</w:t>
      </w: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’s procedures and practices.</w:t>
      </w:r>
    </w:p>
    <w:p w14:paraId="3F864BE9" w14:textId="77777777" w:rsidR="009B519B" w:rsidRPr="00A3058E" w:rsidRDefault="009B519B" w:rsidP="009B519B">
      <w:pPr>
        <w:pStyle w:val="ListParagraph"/>
        <w:spacing w:before="240" w:after="0" w:line="40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3F864BEB" w14:textId="385FF3B4" w:rsidR="003E15B3" w:rsidRPr="00B31F54" w:rsidRDefault="00C33A8C" w:rsidP="00C33A8C">
      <w:pPr>
        <w:pStyle w:val="ListParagraph"/>
        <w:numPr>
          <w:ilvl w:val="0"/>
          <w:numId w:val="2"/>
        </w:numPr>
        <w:spacing w:before="240" w:after="0" w:line="40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A3058E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treat each other with dignity and respect at all times.</w:t>
      </w:r>
    </w:p>
    <w:sectPr w:rsidR="003E15B3" w:rsidRPr="00B31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D1B80"/>
    <w:multiLevelType w:val="multilevel"/>
    <w:tmpl w:val="6D20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92229"/>
    <w:multiLevelType w:val="hybridMultilevel"/>
    <w:tmpl w:val="49A8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8631">
    <w:abstractNumId w:val="0"/>
  </w:num>
  <w:num w:numId="2" w16cid:durableId="1364861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20"/>
    <w:rsid w:val="00082CA0"/>
    <w:rsid w:val="003E15B3"/>
    <w:rsid w:val="0048191D"/>
    <w:rsid w:val="00694817"/>
    <w:rsid w:val="006F7057"/>
    <w:rsid w:val="009B519B"/>
    <w:rsid w:val="00A3058E"/>
    <w:rsid w:val="00B31F54"/>
    <w:rsid w:val="00C33A8C"/>
    <w:rsid w:val="00EE0320"/>
    <w:rsid w:val="00EE1FDE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4BDA"/>
  <w15:chartTrackingRefBased/>
  <w15:docId w15:val="{44211B58-BA49-4D3B-A572-41C657A3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F54"/>
    <w:pPr>
      <w:keepNext/>
      <w:keepLines/>
      <w:spacing w:before="360" w:after="120" w:line="360" w:lineRule="exact"/>
      <w:outlineLvl w:val="0"/>
    </w:pPr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54"/>
    <w:pPr>
      <w:keepNext/>
      <w:keepLines/>
      <w:spacing w:before="240" w:after="120" w:line="320" w:lineRule="exact"/>
      <w:outlineLvl w:val="1"/>
    </w:pPr>
    <w:rPr>
      <w:rFonts w:ascii="Arial" w:eastAsiaTheme="majorEastAsia" w:hAnsi="Arial" w:cstheme="majorBidi"/>
      <w:b/>
      <w:color w:val="1C5B9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1F54"/>
    <w:rPr>
      <w:rFonts w:ascii="Arial" w:eastAsiaTheme="majorEastAsia" w:hAnsi="Arial" w:cstheme="majorBidi"/>
      <w:b/>
      <w:color w:val="1C5B9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1F54"/>
    <w:rPr>
      <w:rFonts w:ascii="Arial" w:eastAsiaTheme="majorEastAsia" w:hAnsi="Arial" w:cstheme="majorBidi"/>
      <w:b/>
      <w:color w:val="1C5B9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0237">
          <w:marLeft w:val="0"/>
          <w:marRight w:val="0"/>
          <w:marTop w:val="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 lajalati</cp:lastModifiedBy>
  <cp:revision>12</cp:revision>
  <dcterms:created xsi:type="dcterms:W3CDTF">2019-06-04T15:53:00Z</dcterms:created>
  <dcterms:modified xsi:type="dcterms:W3CDTF">2022-12-16T22:02:00Z</dcterms:modified>
</cp:coreProperties>
</file>