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4BDC" w14:textId="3FB3114D" w:rsidR="00C33A8C" w:rsidRPr="006F7057" w:rsidRDefault="006F7057" w:rsidP="006F7057">
      <w:pPr>
        <w:spacing w:before="300" w:after="300" w:line="380" w:lineRule="atLeast"/>
        <w:rPr>
          <w:rFonts w:ascii="&amp;quot" w:eastAsia="Times New Roman" w:hAnsi="&amp;quot" w:cs="Times New Roman"/>
          <w:color w:val="333333"/>
          <w:sz w:val="33"/>
          <w:szCs w:val="33"/>
          <w:lang w:eastAsia="en-GB"/>
        </w:rPr>
      </w:pPr>
      <w:r>
        <w:rPr>
          <w:noProof/>
        </w:rPr>
        <w:drawing>
          <wp:inline distT="0" distB="0" distL="0" distR="0" wp14:anchorId="48EE7638" wp14:editId="0D684505">
            <wp:extent cx="1951915" cy="1402080"/>
            <wp:effectExtent l="0" t="0" r="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36" cy="141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817">
        <w:rPr>
          <w:rFonts w:asciiTheme="majorHAnsi" w:eastAsia="Times New Roman" w:hAnsiTheme="majorHAnsi" w:cstheme="majorHAnsi"/>
          <w:b/>
          <w:color w:val="333333"/>
          <w:sz w:val="40"/>
          <w:szCs w:val="40"/>
          <w:lang w:eastAsia="en-GB"/>
        </w:rPr>
        <w:t xml:space="preserve">        </w:t>
      </w:r>
      <w:r w:rsidR="00C33A8C" w:rsidRPr="00082CA0">
        <w:rPr>
          <w:rFonts w:asciiTheme="majorHAnsi" w:eastAsia="Times New Roman" w:hAnsiTheme="majorHAnsi" w:cstheme="majorHAnsi"/>
          <w:b/>
          <w:color w:val="333333"/>
          <w:sz w:val="40"/>
          <w:szCs w:val="40"/>
          <w:lang w:eastAsia="en-GB"/>
        </w:rPr>
        <w:t>Member Code of Conduct</w:t>
      </w:r>
    </w:p>
    <w:p w14:paraId="2A7B583B" w14:textId="77777777" w:rsidR="00FF3B86" w:rsidRPr="00A3058E" w:rsidRDefault="00FF3B86" w:rsidP="00FF3B86">
      <w:pPr>
        <w:spacing w:before="300" w:after="300" w:line="380" w:lineRule="atLeast"/>
        <w:rPr>
          <w:rFonts w:asciiTheme="majorHAnsi" w:eastAsia="Times New Roman" w:hAnsiTheme="majorHAnsi" w:cstheme="majorHAnsi"/>
          <w:color w:val="333333"/>
          <w:sz w:val="28"/>
          <w:szCs w:val="28"/>
          <w:lang w:eastAsia="en-GB"/>
        </w:rPr>
      </w:pPr>
      <w:r w:rsidRPr="00A3058E">
        <w:rPr>
          <w:rFonts w:asciiTheme="majorHAnsi" w:eastAsia="Times New Roman" w:hAnsiTheme="majorHAnsi" w:cstheme="majorHAnsi"/>
          <w:color w:val="333333"/>
          <w:sz w:val="28"/>
          <w:szCs w:val="28"/>
          <w:lang w:eastAsia="en-GB"/>
        </w:rPr>
        <w:t>The Member Code of Conduct clarifies the acceptable standard of behaviour.</w:t>
      </w:r>
    </w:p>
    <w:p w14:paraId="3F864BDD" w14:textId="0320A37C" w:rsidR="00C33A8C" w:rsidRPr="00A3058E" w:rsidRDefault="006F7057" w:rsidP="00C33A8C">
      <w:pPr>
        <w:spacing w:before="300" w:after="300" w:line="380" w:lineRule="atLeast"/>
        <w:rPr>
          <w:rFonts w:asciiTheme="majorHAnsi" w:eastAsia="Times New Roman" w:hAnsiTheme="majorHAnsi" w:cstheme="majorHAnsi"/>
          <w:color w:val="333333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en-GB"/>
        </w:rPr>
        <w:t>u</w:t>
      </w:r>
      <w:r w:rsidR="00C33A8C" w:rsidRPr="00A3058E">
        <w:rPr>
          <w:rFonts w:asciiTheme="majorHAnsi" w:eastAsia="Times New Roman" w:hAnsiTheme="majorHAnsi" w:cstheme="majorHAnsi"/>
          <w:color w:val="333333"/>
          <w:sz w:val="28"/>
          <w:szCs w:val="28"/>
          <w:lang w:eastAsia="en-GB"/>
        </w:rPr>
        <w:t>3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en-GB"/>
        </w:rPr>
        <w:t>a</w:t>
      </w:r>
      <w:r w:rsidR="00C33A8C" w:rsidRPr="00A3058E">
        <w:rPr>
          <w:rFonts w:asciiTheme="majorHAnsi" w:eastAsia="Times New Roman" w:hAnsiTheme="majorHAnsi" w:cstheme="majorHAnsi"/>
          <w:color w:val="333333"/>
          <w:sz w:val="28"/>
          <w:szCs w:val="28"/>
          <w:lang w:eastAsia="en-GB"/>
        </w:rPr>
        <w:t xml:space="preserve"> members are expected to conduct themselves within the movements “guiding principles”. </w:t>
      </w:r>
    </w:p>
    <w:p w14:paraId="3F864BDF" w14:textId="77777777" w:rsidR="009B519B" w:rsidRPr="00A3058E" w:rsidRDefault="00C33A8C" w:rsidP="00C33A8C">
      <w:pPr>
        <w:spacing w:before="300" w:after="300" w:line="380" w:lineRule="atLeast"/>
        <w:rPr>
          <w:rFonts w:asciiTheme="majorHAnsi" w:eastAsia="Times New Roman" w:hAnsiTheme="majorHAnsi" w:cstheme="majorHAnsi"/>
          <w:color w:val="333333"/>
          <w:sz w:val="28"/>
          <w:szCs w:val="28"/>
          <w:lang w:eastAsia="en-GB"/>
        </w:rPr>
      </w:pPr>
      <w:r w:rsidRPr="00A3058E">
        <w:rPr>
          <w:rFonts w:asciiTheme="majorHAnsi" w:eastAsia="Times New Roman" w:hAnsiTheme="majorHAnsi" w:cstheme="majorHAnsi"/>
          <w:color w:val="333333"/>
          <w:sz w:val="28"/>
          <w:szCs w:val="28"/>
          <w:lang w:eastAsia="en-GB"/>
        </w:rPr>
        <w:t xml:space="preserve">Members are expected to: </w:t>
      </w:r>
    </w:p>
    <w:p w14:paraId="3F864BE0" w14:textId="38530574" w:rsidR="00C33A8C" w:rsidRPr="00A3058E" w:rsidRDefault="00C33A8C" w:rsidP="00C33A8C">
      <w:pPr>
        <w:pStyle w:val="ListParagraph"/>
        <w:numPr>
          <w:ilvl w:val="0"/>
          <w:numId w:val="2"/>
        </w:numPr>
        <w:spacing w:after="0" w:line="380" w:lineRule="atLeast"/>
        <w:rPr>
          <w:rFonts w:asciiTheme="majorHAnsi" w:eastAsia="Times New Roman" w:hAnsiTheme="majorHAnsi" w:cstheme="majorHAnsi"/>
          <w:color w:val="333333"/>
          <w:sz w:val="28"/>
          <w:szCs w:val="28"/>
          <w:lang w:eastAsia="en-GB"/>
        </w:rPr>
      </w:pP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know, follow and promote the </w:t>
      </w:r>
      <w:r w:rsidR="0048191D"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principles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 of the </w:t>
      </w:r>
      <w:r w:rsidR="006F7057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u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3</w:t>
      </w:r>
      <w:r w:rsidR="006F7057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a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 Movement at every opportunity.</w:t>
      </w:r>
    </w:p>
    <w:p w14:paraId="3F864BE1" w14:textId="77777777" w:rsidR="009B519B" w:rsidRPr="00A3058E" w:rsidRDefault="009B519B" w:rsidP="009B519B">
      <w:pPr>
        <w:spacing w:after="0" w:line="380" w:lineRule="atLeast"/>
        <w:rPr>
          <w:rFonts w:asciiTheme="majorHAnsi" w:eastAsia="Times New Roman" w:hAnsiTheme="majorHAnsi" w:cstheme="majorHAnsi"/>
          <w:color w:val="333333"/>
          <w:sz w:val="28"/>
          <w:szCs w:val="28"/>
          <w:lang w:eastAsia="en-GB"/>
        </w:rPr>
      </w:pPr>
    </w:p>
    <w:p w14:paraId="3F864BE2" w14:textId="04825888" w:rsidR="009B519B" w:rsidRPr="00A3058E" w:rsidRDefault="009B519B" w:rsidP="009B519B">
      <w:pPr>
        <w:pStyle w:val="ListParagraph"/>
        <w:numPr>
          <w:ilvl w:val="0"/>
          <w:numId w:val="2"/>
        </w:numPr>
        <w:spacing w:line="40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always act in the best interests of Haddenham </w:t>
      </w:r>
      <w:r w:rsidR="006F7057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u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3</w:t>
      </w:r>
      <w:r w:rsidR="006F7057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a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 and the </w:t>
      </w:r>
      <w:r w:rsidR="006F7057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u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3</w:t>
      </w:r>
      <w:r w:rsidR="006F7057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a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 Movement, strive to uphold its reputation and never do anything which could bring Haddenham </w:t>
      </w:r>
      <w:r w:rsidR="0048191D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u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3</w:t>
      </w:r>
      <w:r w:rsidR="0048191D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a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 or the </w:t>
      </w:r>
      <w:r w:rsidR="0048191D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u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3</w:t>
      </w:r>
      <w:r w:rsidR="0048191D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a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 Movement into disrepute or expose it to undue risk.</w:t>
      </w:r>
    </w:p>
    <w:p w14:paraId="3F864BE3" w14:textId="77777777" w:rsidR="009B519B" w:rsidRPr="00A3058E" w:rsidRDefault="009B519B" w:rsidP="009B519B">
      <w:pPr>
        <w:pStyle w:val="ListParagraph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</w:p>
    <w:p w14:paraId="3F864BE4" w14:textId="3418651F" w:rsidR="009B519B" w:rsidRPr="00A3058E" w:rsidRDefault="009B519B" w:rsidP="009B519B">
      <w:pPr>
        <w:pStyle w:val="ListParagraph"/>
        <w:numPr>
          <w:ilvl w:val="0"/>
          <w:numId w:val="2"/>
        </w:numPr>
        <w:spacing w:before="240" w:after="0" w:line="40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use Haddenham </w:t>
      </w:r>
      <w:r w:rsidR="0048191D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u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3</w:t>
      </w:r>
      <w:r w:rsidR="0048191D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a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’s resources responsibly and only to further its stated charitable objects/purposes.</w:t>
      </w:r>
    </w:p>
    <w:p w14:paraId="3F864BE5" w14:textId="77777777" w:rsidR="009B519B" w:rsidRPr="00A3058E" w:rsidRDefault="009B519B" w:rsidP="009B519B">
      <w:pPr>
        <w:pStyle w:val="ListParagraph"/>
        <w:spacing w:before="240" w:after="0" w:line="40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</w:p>
    <w:p w14:paraId="3F864BE6" w14:textId="5C3D028F" w:rsidR="00C33A8C" w:rsidRPr="00A3058E" w:rsidRDefault="009B519B" w:rsidP="009B519B">
      <w:pPr>
        <w:pStyle w:val="ListParagraph"/>
        <w:numPr>
          <w:ilvl w:val="0"/>
          <w:numId w:val="2"/>
        </w:numPr>
        <w:spacing w:before="240" w:after="0" w:line="40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reflect the current organisational policy of Haddenham </w:t>
      </w:r>
      <w:r w:rsidR="0048191D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u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3</w:t>
      </w:r>
      <w:r w:rsidR="0048191D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a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, regardless of whether it conflicts with their personal views.</w:t>
      </w:r>
    </w:p>
    <w:p w14:paraId="3F864BE7" w14:textId="77777777" w:rsidR="009B519B" w:rsidRPr="00A3058E" w:rsidRDefault="009B519B" w:rsidP="009B519B">
      <w:pPr>
        <w:pStyle w:val="ListParagraph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</w:p>
    <w:p w14:paraId="3F864BE8" w14:textId="3371093B" w:rsidR="009B519B" w:rsidRPr="00A3058E" w:rsidRDefault="009B519B" w:rsidP="009B519B">
      <w:pPr>
        <w:pStyle w:val="ListParagraph"/>
        <w:numPr>
          <w:ilvl w:val="0"/>
          <w:numId w:val="2"/>
        </w:numPr>
        <w:spacing w:before="240" w:after="0" w:line="40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abide by Haddenham </w:t>
      </w:r>
      <w:r w:rsidR="0048191D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u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3</w:t>
      </w:r>
      <w:r w:rsidR="0048191D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a</w:t>
      </w: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’s procedures and practices.</w:t>
      </w:r>
    </w:p>
    <w:p w14:paraId="3F864BE9" w14:textId="77777777" w:rsidR="009B519B" w:rsidRPr="00A3058E" w:rsidRDefault="009B519B" w:rsidP="009B519B">
      <w:pPr>
        <w:pStyle w:val="ListParagraph"/>
        <w:spacing w:before="240" w:after="0" w:line="40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</w:p>
    <w:p w14:paraId="3F864BEB" w14:textId="385FF3B4" w:rsidR="003E15B3" w:rsidRPr="00B31F54" w:rsidRDefault="00C33A8C" w:rsidP="00C33A8C">
      <w:pPr>
        <w:pStyle w:val="ListParagraph"/>
        <w:numPr>
          <w:ilvl w:val="0"/>
          <w:numId w:val="2"/>
        </w:numPr>
        <w:spacing w:before="240" w:after="0" w:line="40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A3058E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treat each other with dignity and respect at all times.</w:t>
      </w:r>
    </w:p>
    <w:sectPr w:rsidR="003E15B3" w:rsidRPr="00B31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D1B80"/>
    <w:multiLevelType w:val="multilevel"/>
    <w:tmpl w:val="6D20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92229"/>
    <w:multiLevelType w:val="hybridMultilevel"/>
    <w:tmpl w:val="49A84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631">
    <w:abstractNumId w:val="0"/>
  </w:num>
  <w:num w:numId="2" w16cid:durableId="136486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20"/>
    <w:rsid w:val="00082CA0"/>
    <w:rsid w:val="003E15B3"/>
    <w:rsid w:val="0048191D"/>
    <w:rsid w:val="00694817"/>
    <w:rsid w:val="006F7057"/>
    <w:rsid w:val="009B519B"/>
    <w:rsid w:val="00A3058E"/>
    <w:rsid w:val="00B31F54"/>
    <w:rsid w:val="00C33A8C"/>
    <w:rsid w:val="00EE0320"/>
    <w:rsid w:val="00EE1FDE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4BDA"/>
  <w15:chartTrackingRefBased/>
  <w15:docId w15:val="{44211B58-BA49-4D3B-A572-41C657A3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F54"/>
    <w:pPr>
      <w:keepNext/>
      <w:keepLines/>
      <w:spacing w:before="360" w:after="120" w:line="360" w:lineRule="exact"/>
      <w:outlineLvl w:val="0"/>
    </w:pPr>
    <w:rPr>
      <w:rFonts w:ascii="Arial" w:eastAsiaTheme="majorEastAsia" w:hAnsi="Arial" w:cstheme="majorBidi"/>
      <w:b/>
      <w:color w:val="1C5B9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F54"/>
    <w:pPr>
      <w:keepNext/>
      <w:keepLines/>
      <w:spacing w:before="240" w:after="120" w:line="320" w:lineRule="exact"/>
      <w:outlineLvl w:val="1"/>
    </w:pPr>
    <w:rPr>
      <w:rFonts w:ascii="Arial" w:eastAsiaTheme="majorEastAsia" w:hAnsi="Arial" w:cstheme="majorBidi"/>
      <w:b/>
      <w:color w:val="1C5B9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A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1F54"/>
    <w:rPr>
      <w:rFonts w:ascii="Arial" w:eastAsiaTheme="majorEastAsia" w:hAnsi="Arial" w:cstheme="majorBidi"/>
      <w:b/>
      <w:color w:val="1C5B9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1F54"/>
    <w:rPr>
      <w:rFonts w:ascii="Arial" w:eastAsiaTheme="majorEastAsia" w:hAnsi="Arial" w:cstheme="majorBidi"/>
      <w:b/>
      <w:color w:val="1C5B9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0237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 lajalati</cp:lastModifiedBy>
  <cp:revision>12</cp:revision>
  <dcterms:created xsi:type="dcterms:W3CDTF">2019-06-04T15:53:00Z</dcterms:created>
  <dcterms:modified xsi:type="dcterms:W3CDTF">2022-12-16T22:02:00Z</dcterms:modified>
</cp:coreProperties>
</file>